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5B7" w:rsidRDefault="00C33094">
      <w:pPr>
        <w:rPr>
          <w:rFonts w:hint="cs"/>
        </w:rPr>
      </w:pPr>
      <w:r w:rsidRPr="00C33094">
        <w:rPr>
          <w:rFonts w:cs="Cordia New"/>
          <w:cs/>
        </w:rPr>
        <w:object w:dxaOrig="8671" w:dyaOrig="12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3.5pt;height:618pt" o:ole="">
            <v:imagedata r:id="rId4" o:title=""/>
          </v:shape>
          <o:OLEObject Type="Embed" ProgID="AcroExch.Document.7" ShapeID="_x0000_i1025" DrawAspect="Content" ObjectID="_1526374094" r:id="rId5"/>
        </w:object>
      </w:r>
    </w:p>
    <w:p w:rsidR="00C33094" w:rsidRDefault="00C33094">
      <w:pPr>
        <w:rPr>
          <w:rFonts w:hint="cs"/>
        </w:rPr>
      </w:pPr>
    </w:p>
    <w:p w:rsidR="00C33094" w:rsidRDefault="00C33094">
      <w:pPr>
        <w:rPr>
          <w:rFonts w:hint="cs"/>
        </w:rPr>
      </w:pPr>
    </w:p>
    <w:p w:rsidR="00C33094" w:rsidRDefault="00C33094">
      <w:pPr>
        <w:rPr>
          <w:rFonts w:hint="cs"/>
        </w:rPr>
      </w:pPr>
    </w:p>
    <w:p w:rsidR="00C33094" w:rsidRDefault="00C33094">
      <w:pPr>
        <w:rPr>
          <w:rFonts w:hint="cs"/>
          <w:cs/>
        </w:rPr>
      </w:pPr>
      <w:r w:rsidRPr="00C33094">
        <w:rPr>
          <w:rFonts w:cs="Cordia New"/>
          <w:cs/>
        </w:rPr>
        <w:object w:dxaOrig="8671" w:dyaOrig="12360">
          <v:shape id="_x0000_i1026" type="#_x0000_t75" style="width:433.5pt;height:618pt" o:ole="">
            <v:imagedata r:id="rId6" o:title=""/>
          </v:shape>
          <o:OLEObject Type="Embed" ProgID="AcroExch.Document.7" ShapeID="_x0000_i1026" DrawAspect="Content" ObjectID="_1526374095" r:id="rId7"/>
        </w:object>
      </w:r>
    </w:p>
    <w:p w:rsidR="00C33094" w:rsidRDefault="00C33094">
      <w:pPr>
        <w:rPr>
          <w:rFonts w:hint="cs"/>
        </w:rPr>
      </w:pPr>
    </w:p>
    <w:p w:rsidR="00C33094" w:rsidRDefault="00C33094">
      <w:pPr>
        <w:rPr>
          <w:rFonts w:hint="cs"/>
        </w:rPr>
      </w:pPr>
    </w:p>
    <w:p w:rsidR="00C33094" w:rsidRDefault="00C33094">
      <w:pPr>
        <w:rPr>
          <w:rFonts w:hint="cs"/>
        </w:rPr>
      </w:pPr>
    </w:p>
    <w:p w:rsidR="00C33094" w:rsidRDefault="00C33094">
      <w:pPr>
        <w:rPr>
          <w:rFonts w:hint="cs"/>
          <w:cs/>
        </w:rPr>
      </w:pPr>
      <w:r w:rsidRPr="00C33094">
        <w:rPr>
          <w:rFonts w:cs="Cordia New"/>
          <w:cs/>
        </w:rPr>
        <w:object w:dxaOrig="8671" w:dyaOrig="12360">
          <v:shape id="_x0000_i1027" type="#_x0000_t75" style="width:433.5pt;height:618pt" o:ole="">
            <v:imagedata r:id="rId8" o:title=""/>
          </v:shape>
          <o:OLEObject Type="Embed" ProgID="AcroExch.Document.7" ShapeID="_x0000_i1027" DrawAspect="Content" ObjectID="_1526374096" r:id="rId9"/>
        </w:object>
      </w:r>
    </w:p>
    <w:p w:rsidR="00C33094" w:rsidRDefault="00C33094">
      <w:pPr>
        <w:rPr>
          <w:rFonts w:hint="cs"/>
        </w:rPr>
      </w:pPr>
    </w:p>
    <w:p w:rsidR="00C33094" w:rsidRDefault="00C33094">
      <w:pPr>
        <w:rPr>
          <w:rFonts w:hint="cs"/>
        </w:rPr>
      </w:pPr>
    </w:p>
    <w:p w:rsidR="00C33094" w:rsidRDefault="00C33094">
      <w:pPr>
        <w:rPr>
          <w:rFonts w:hint="cs"/>
        </w:rPr>
      </w:pPr>
    </w:p>
    <w:p w:rsidR="00C33094" w:rsidRDefault="00C33094">
      <w:pPr>
        <w:rPr>
          <w:rFonts w:hint="cs"/>
        </w:rPr>
      </w:pPr>
    </w:p>
    <w:sectPr w:rsidR="00C33094" w:rsidSect="007A55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33094"/>
    <w:rsid w:val="007A55B7"/>
    <w:rsid w:val="00C330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1</cp:revision>
  <dcterms:created xsi:type="dcterms:W3CDTF">2016-06-02T04:57:00Z</dcterms:created>
  <dcterms:modified xsi:type="dcterms:W3CDTF">2016-06-02T05:02:00Z</dcterms:modified>
</cp:coreProperties>
</file>